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E8" w:rsidRPr="006B0852" w:rsidRDefault="008404E8" w:rsidP="008404E8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3" name="Рисунок 13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E8" w:rsidRDefault="008404E8" w:rsidP="008404E8">
      <w:pPr>
        <w:pStyle w:val="a8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8404E8" w:rsidRPr="008404E8" w:rsidRDefault="008404E8" w:rsidP="00840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E8">
        <w:rPr>
          <w:rFonts w:ascii="Times New Roman" w:hAnsi="Times New Roman" w:cs="Times New Roman"/>
          <w:b/>
          <w:sz w:val="28"/>
          <w:szCs w:val="28"/>
        </w:rPr>
        <w:t>О внесении изменений в зак</w:t>
      </w:r>
      <w:r>
        <w:rPr>
          <w:rFonts w:ascii="Times New Roman" w:hAnsi="Times New Roman" w:cs="Times New Roman"/>
          <w:b/>
          <w:sz w:val="28"/>
          <w:szCs w:val="28"/>
        </w:rPr>
        <w:t>он Ненецкого автономного округа</w:t>
      </w:r>
    </w:p>
    <w:p w:rsidR="008404E8" w:rsidRPr="008404E8" w:rsidRDefault="008404E8" w:rsidP="008404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4E8">
        <w:rPr>
          <w:rFonts w:ascii="Times New Roman" w:hAnsi="Times New Roman" w:cs="Times New Roman"/>
          <w:b/>
          <w:sz w:val="28"/>
          <w:szCs w:val="28"/>
        </w:rPr>
        <w:t>«О государственной поддер</w:t>
      </w:r>
      <w:r>
        <w:rPr>
          <w:rFonts w:ascii="Times New Roman" w:hAnsi="Times New Roman" w:cs="Times New Roman"/>
          <w:b/>
          <w:sz w:val="28"/>
          <w:szCs w:val="28"/>
        </w:rPr>
        <w:t>жке инвестиционной деятельности</w:t>
      </w:r>
    </w:p>
    <w:p w:rsidR="008404E8" w:rsidRPr="008404E8" w:rsidRDefault="008404E8" w:rsidP="008404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04E8">
        <w:rPr>
          <w:rFonts w:ascii="Times New Roman" w:hAnsi="Times New Roman" w:cs="Times New Roman"/>
          <w:b/>
          <w:sz w:val="28"/>
          <w:szCs w:val="28"/>
        </w:rPr>
        <w:t>в Ненецком ав</w:t>
      </w:r>
      <w:r>
        <w:rPr>
          <w:rFonts w:ascii="Times New Roman" w:hAnsi="Times New Roman" w:cs="Times New Roman"/>
          <w:b/>
          <w:sz w:val="28"/>
          <w:szCs w:val="28"/>
        </w:rPr>
        <w:t>тономном округе, осуществляемой</w:t>
      </w:r>
      <w:proofErr w:type="gramEnd"/>
    </w:p>
    <w:p w:rsidR="008404E8" w:rsidRPr="008404E8" w:rsidRDefault="008404E8" w:rsidP="008404E8">
      <w:pPr>
        <w:pStyle w:val="a8"/>
        <w:spacing w:after="800"/>
        <w:rPr>
          <w:sz w:val="28"/>
          <w:szCs w:val="28"/>
        </w:rPr>
      </w:pPr>
      <w:r w:rsidRPr="008404E8">
        <w:rPr>
          <w:sz w:val="28"/>
          <w:szCs w:val="28"/>
        </w:rPr>
        <w:t>в форме капитальных вложений»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404E8" w:rsidRPr="008404E8" w:rsidTr="007E5F85">
        <w:trPr>
          <w:jc w:val="center"/>
        </w:trPr>
        <w:tc>
          <w:tcPr>
            <w:tcW w:w="4605" w:type="dxa"/>
          </w:tcPr>
          <w:p w:rsidR="008404E8" w:rsidRPr="008404E8" w:rsidRDefault="008404E8" w:rsidP="00840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404E8">
              <w:rPr>
                <w:rFonts w:ascii="Times New Roman" w:hAnsi="Times New Roman" w:cs="Times New Roman"/>
                <w:sz w:val="24"/>
              </w:rPr>
              <w:t>Принят</w:t>
            </w:r>
            <w:proofErr w:type="gramEnd"/>
            <w:r w:rsidRPr="008404E8">
              <w:rPr>
                <w:rFonts w:ascii="Times New Roman" w:hAnsi="Times New Roman" w:cs="Times New Roman"/>
                <w:sz w:val="24"/>
              </w:rPr>
              <w:t xml:space="preserve"> Собранием депутатов</w:t>
            </w:r>
          </w:p>
          <w:p w:rsidR="008404E8" w:rsidRPr="008404E8" w:rsidRDefault="008404E8" w:rsidP="00840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404E8">
              <w:rPr>
                <w:rFonts w:ascii="Times New Roman" w:hAnsi="Times New Roman" w:cs="Times New Roman"/>
                <w:sz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8404E8" w:rsidRPr="008404E8" w:rsidRDefault="008404E8" w:rsidP="008404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404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404E8" w:rsidRPr="008404E8" w:rsidRDefault="008404E8" w:rsidP="008404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404E8">
              <w:rPr>
                <w:rFonts w:ascii="Times New Roman" w:hAnsi="Times New Roman" w:cs="Times New Roman"/>
                <w:sz w:val="24"/>
              </w:rPr>
              <w:t>20 апреля 2017 года</w:t>
            </w:r>
          </w:p>
        </w:tc>
      </w:tr>
    </w:tbl>
    <w:p w:rsidR="00661B5A" w:rsidRPr="00195751" w:rsidRDefault="00661B5A" w:rsidP="00661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B5A" w:rsidRPr="00195751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5751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661B5A" w:rsidRPr="00195751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Pr="007626D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1" w:history="1">
        <w:r w:rsidRPr="007626D8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7626D8">
        <w:rPr>
          <w:rFonts w:ascii="Times New Roman" w:eastAsia="Times New Roman" w:hAnsi="Times New Roman" w:cs="Times New Roman"/>
          <w:sz w:val="24"/>
          <w:szCs w:val="24"/>
        </w:rPr>
        <w:t xml:space="preserve"> Ненецкого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автономного округа от 19 сентября 2014 года № 94-оз «О государственной поддержке инвестиционной деятельности в Ненецком автономном округе, осуществляемой в форме капитальных вложений» следующие изменения: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tabs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1) в части 2 статьи 1 слова «а также на отношения, которые связаны с привлечением денежных средств граждан и юридических лиц для долевого строительства многоквартирных домов и (или) иных объектов недвижимости на основании договора участия в долевом строительстве» заменить словами «к отношениям, которые связаны с привлечением денежных средств граждан и юридических лиц для долевого строительства многоквартирных домов и (или) иных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объектов недвижимости на основании договора участия в долевом строительстве, а также к отношениям, связанным с осуществлением инвестиций в форме капитальных вложений в рамках соглашений о государственно-частном партн</w:t>
      </w:r>
      <w:r w:rsidR="00EA162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рстве, концессионных соглашений и специальных инвестиционных контрактов, которые регулируются соответственно законодательством Российской Федерации о государственно-частном партн</w:t>
      </w:r>
      <w:r w:rsidR="00EA162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рстве, законодательством Российской Федерации о концессионных соглашениях Российской Федерации и законодательством Российской Федерации о промышленной политике Российской Федерации»;</w:t>
      </w:r>
    </w:p>
    <w:p w:rsidR="00661B5A" w:rsidRPr="00E82BEA" w:rsidRDefault="00661B5A" w:rsidP="008129F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2) в статье 2: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в части 1: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661B5A" w:rsidRPr="00E82BEA" w:rsidRDefault="00661B5A" w:rsidP="0081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«1) инвесторы </w:t>
      </w:r>
      <w:r w:rsidR="002C01C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физические и юридические лица, осуществляющие капитальные вложения на территории Ненецкого автономного округа с использованием собственных и (или) привлеч</w:t>
      </w:r>
      <w:r w:rsidR="002C01C4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нных средств, в соответствии с законодательством Российской Федерации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2 признать утратившим силу;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в пункте 3 слова «инвестором (заказчиком)» заменить словом «инвестором», слова «инвестиционных проектов на территории Ненецкого автономного округа» заменить словами «приоритетных инвестиционных проектов Ненецкого автономного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lastRenderedPageBreak/>
        <w:t>округа», слова «в приоритетных отраслях, определяемых инвестиционной стратегией</w:t>
      </w:r>
      <w:r w:rsidR="00B94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округа, с предоставлением государственной поддержки» исключить;</w:t>
      </w:r>
    </w:p>
    <w:p w:rsidR="00661B5A" w:rsidRPr="008129F3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Pr="008129F3">
        <w:rPr>
          <w:rFonts w:ascii="Times New Roman" w:eastAsia="Times New Roman" w:hAnsi="Times New Roman" w:cs="Times New Roman"/>
          <w:sz w:val="24"/>
          <w:szCs w:val="24"/>
        </w:rPr>
        <w:t>4 признать утратившим силу;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дополнить пунктами 5.1, 5.2 следующего содержания: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«5.1) приоритетный инвестиционный проект </w:t>
      </w:r>
      <w:r w:rsidRPr="008129F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– инвестиционный проект,</w:t>
      </w:r>
      <w:r w:rsidRPr="00E82BE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прошедший отбор инвестиционных проектов для присвоения ему статуса приоритетного инвестиционного проекта </w:t>
      </w:r>
      <w:r w:rsidRPr="008129F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Администрацией Ненецкого автономного округа, включ</w:t>
      </w:r>
      <w:r w:rsidR="002E1E3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нный в реестр приоритетных инвестиционных проектов</w:t>
      </w:r>
      <w:r w:rsidRPr="008129F3">
        <w:rPr>
          <w:rFonts w:ascii="Times New Roman" w:eastAsia="Times New Roman" w:hAnsi="Times New Roman" w:cs="Times New Roman"/>
          <w:sz w:val="24"/>
          <w:szCs w:val="24"/>
        </w:rPr>
        <w:t xml:space="preserve"> 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5.2) реестр приоритетных инвестиционных проектов</w:t>
      </w:r>
      <w:r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129F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="002E1E3A" w:rsidRPr="00812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E3A">
        <w:rPr>
          <w:rFonts w:ascii="Times New Roman" w:eastAsia="Times New Roman" w:hAnsi="Times New Roman" w:cs="Times New Roman"/>
          <w:sz w:val="24"/>
          <w:szCs w:val="24"/>
        </w:rPr>
        <w:t xml:space="preserve">– совокупность сведений о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приоритетных инвестиционных проектах, реализуемых на территории Ненецкого автономного округа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в части 2 слова «и принятых» заменить словами «, иных федеральных законах и принятых»;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3) в статье 3: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в части 2: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в пункте 6 слова «изменения, расторжения и мониторинга хода реализации» заменить словами «изменения и расторжения»;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9 признать утратившим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10 изложить в следующей редакции: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«10) установление порядка проверки инвестиционных проектов на предмет эффективности использования средств окружного бюджета, направляемых на капитальные вложения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11 признать утратившим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13 изложить в следующей редакции: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«13) определение порядка принятия решений об осуществлении государственных капитальных вложений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в пункте 15 слова «инвесторами (заказчиками)» заменить словом «инвесторами»;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в части 3: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в пункте 1 слова «реестра инвестиционных проектов» заменить словами «реестра инвестиционных проектов, реестра приоритетных инвестиционных проектов</w:t>
      </w:r>
      <w:r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72DE3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», слова «субъектов инвестиционной деятельности» заменить словом «инвесторов»;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пункты 3, 4 признать утратившими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в пункте 6 слова «инвесторами (заказчиками)» заменить словом «инвесторами»;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7 признать утратившим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4) статью 4 признать утратившей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5) в статье 6: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в части 1: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пункты 1 </w:t>
      </w:r>
      <w:r w:rsidR="00872DE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3, 8 признать утратившими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в пункте 10 слова «субъектам инвестиционной деятельности» заменить словом «инвесторам»;</w:t>
      </w:r>
    </w:p>
    <w:p w:rsidR="00661B5A" w:rsidRPr="00872DE3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DE3">
        <w:rPr>
          <w:rFonts w:ascii="Times New Roman" w:eastAsia="Times New Roman" w:hAnsi="Times New Roman" w:cs="Times New Roman"/>
          <w:sz w:val="24"/>
          <w:szCs w:val="24"/>
        </w:rPr>
        <w:t>пункт 11 изложить в следующей редакции:</w:t>
      </w:r>
    </w:p>
    <w:p w:rsidR="00661B5A" w:rsidRPr="00592749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DE3">
        <w:rPr>
          <w:rFonts w:ascii="Times New Roman" w:eastAsia="Times New Roman" w:hAnsi="Times New Roman" w:cs="Times New Roman"/>
          <w:sz w:val="24"/>
          <w:szCs w:val="24"/>
        </w:rPr>
        <w:t>«11) предоставление инвесторам средств окружного бюджета</w:t>
      </w:r>
      <w:r w:rsidRPr="00872D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72DE3">
        <w:rPr>
          <w:rFonts w:ascii="Times New Roman" w:eastAsia="Times New Roman" w:hAnsi="Times New Roman" w:cs="Times New Roman"/>
          <w:sz w:val="24"/>
          <w:szCs w:val="24"/>
        </w:rPr>
        <w:t>в форме субсидий и (или) бюджетных инвестиций</w:t>
      </w:r>
      <w:proofErr w:type="gramStart"/>
      <w:r w:rsidRPr="00592749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5927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пункты 12</w:t>
      </w:r>
      <w:r w:rsidR="00A4793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15 признать утратившими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пункт 16 изложить в следующей редакции: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«16) оказание инвесторам </w:t>
      </w:r>
      <w:r w:rsidRPr="00035CAE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информационно-консультационной и организационной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части 3, 4, 5 признать утратившими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6) дополнить стать</w:t>
      </w:r>
      <w:r w:rsidR="00035CA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й 6.1 следующего содержания: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«Статья 6.1. 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предоставления государственной поддержки инвестиционной деятельности 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 инвестиционной деятельности, установленная пунктами 6, 11 части 1 статьи 6 настоящего закона, предоставляется инвесторам, соответствующим одновременно следующим условиям: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зарегистрированным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Ненецкого автономного округа; 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2)</w:t>
      </w:r>
      <w:r w:rsidR="0003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реализующим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приоритетные инвестиционные проекты Ненецкого автономного округа;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3)</w:t>
      </w:r>
      <w:r w:rsidR="0003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не имеющим просроченной задолженности по налогам, сборам и иным обязательным платежам в бюджеты всех уровней и государственные внебюджетные фонды;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4)</w:t>
      </w:r>
      <w:r w:rsidR="0003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не находящимся в процессе ликвидации или реорганизации, а также в 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которых не ведутся процедуры банкротства.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Государственная поддержка, установленная пунктами 5, 7, 9, 10 и 16 части 1 статьи 6 настоящего закона, предоставляется инвесторам, реализующим инвестиционные проекты на территории Ненецкого автономного округа, включ</w:t>
      </w:r>
      <w:r w:rsidR="00505FF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нные в реестр инвестиционных проектов Ненецкого автономного округа.»;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7) дополнить стать</w:t>
      </w:r>
      <w:r w:rsidR="00505FF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й 6.2 следующего содержания: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«Статья 6.2. 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>Требования к определению объ</w:t>
      </w:r>
      <w:r w:rsidR="00505FFA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>ма инвестиций в форме капитальных вложений в рамках реализации инвестиционного проекта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1. Для определения объ</w:t>
      </w:r>
      <w:r w:rsidR="00505FF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ма инвестиций в форме капитальных вложений в рамках инвестиционного проекта учитываются: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1) затраты на создание, приобретение основных сре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дств в р</w:t>
      </w:r>
      <w:proofErr w:type="gramEnd"/>
      <w:r w:rsidRPr="00E82BEA">
        <w:rPr>
          <w:rFonts w:ascii="Times New Roman" w:eastAsia="Times New Roman" w:hAnsi="Times New Roman" w:cs="Times New Roman"/>
          <w:sz w:val="24"/>
          <w:szCs w:val="24"/>
        </w:rPr>
        <w:t>азмере первоначальной стоимости основных средств по данным бухгалтерского уч</w:t>
      </w:r>
      <w:r w:rsidR="00A23FE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та;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2) затраты на создание, приобретение нематериальных активов в размере первоначальной стоимости нематериальных активов по данным бухгалтерского уч</w:t>
      </w:r>
      <w:r w:rsidR="00A23FE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та;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3) затраты на реконструкцию, модернизацию и техническое перевооружение в размере увеличения первоначальной стоимости основных средств по данным бухгалтерского уч</w:t>
      </w:r>
      <w:r w:rsidR="00A23FE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та за вычетом стоимости основных средств по их переоценке.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2. Основные средства и нематериальные активы должны быть предназначены для использования в рамках инвестиционного проекта, реализуемого на территории Ненецкого автономного округа, и впервые введены в эксплуатацию на территории Ненецкого автономного округа.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3. При определении объ</w:t>
      </w:r>
      <w:r w:rsidR="00A23FE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ма капитальных вложений в рамках реализации инвестиционного проекта не учитываются затраты на приобретение легковых автомобилей (кроме специальных транспортных средств), мотоциклов, затраты на строительство и реконструкцию жилых помещений, а также средства и нематериальные активы, полученные безвозмездно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8) в статье 7: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в названии слова «субъектов инвестиционной деятельности» заменить словом «инвесторов»;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пункт 2 признать утратившим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9) в статье 10: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наименование статьи изложить в следующей редакции: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>Проверка инвестиционных проектов на предмет эффективности использования средств окружного бюджета, направляемых на капитальные вложения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часть 2 признать утратившей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10) дополнить стать</w:t>
      </w:r>
      <w:r w:rsidR="00012CA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й 11.1 следующего содержания:</w:t>
      </w:r>
    </w:p>
    <w:p w:rsidR="00661B5A" w:rsidRPr="00012CAC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«Статья 11.1. 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>Реестр приоритетных инвестиционных проектов</w:t>
      </w:r>
      <w:r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12CAC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1. Реестр приоритетных инвестиционных проектов Ненецкого автономного округа формируется из инвестиционных проектов, получивших статус приоритетных инвестиционных проектов Ненецкого автономного округа, в целях предоставления государственной поддержки инвестиционной деятельности, установленной пунктами 6, 11 части 1 статьи 6 настоящего закона.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2. Реестр приоритетных инвестиционных проектов Ненецкого автономного округа формируется в порядке, установленном Администрацией Ненецкого автономного округа.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3. Реестр приоритетных инвестиционных проектов Ненецкого автономного округа является открытым для всеобщего ознакомления и подлежит размещению в свободном доступе в информационно-телекоммуникационной сети «Интернет» на инвестиционном портале Ненецкого автономного округа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11) дополнить стать</w:t>
      </w:r>
      <w:r w:rsidR="00891F32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й 11.2 следующего содержания:</w:t>
      </w:r>
    </w:p>
    <w:p w:rsidR="00661B5A" w:rsidRPr="00891F32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«Статья 11.2. </w:t>
      </w:r>
      <w:r w:rsidRPr="00E82BEA">
        <w:rPr>
          <w:rFonts w:ascii="Times New Roman" w:eastAsia="Times New Roman" w:hAnsi="Times New Roman" w:cs="Times New Roman"/>
          <w:b/>
          <w:sz w:val="24"/>
          <w:szCs w:val="24"/>
        </w:rPr>
        <w:t>Приоритетные инвестиционные проекты</w:t>
      </w:r>
      <w:r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91F3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B5A" w:rsidRPr="00E82BEA" w:rsidRDefault="00307C07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661B5A" w:rsidRPr="00E82BEA">
        <w:rPr>
          <w:rFonts w:ascii="Times New Roman" w:eastAsia="Times New Roman" w:hAnsi="Times New Roman" w:cs="Times New Roman"/>
          <w:sz w:val="24"/>
          <w:szCs w:val="24"/>
        </w:rPr>
        <w:t xml:space="preserve">Присвоение инвестиционным проектам статуса приоритетных инвестиционных проектов </w:t>
      </w:r>
      <w:r w:rsidR="00661B5A" w:rsidRPr="00891F32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="00661B5A" w:rsidRPr="00E82BE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целях предоставления государственной поддержки инвестиционной деятельности, установленной пунктами 6, 11 части 1 статьи 6 настоящего закона, инвесторам, соответствующим требованиям настоящего закона, реализующим приоритетные инвестиционные проекты</w:t>
      </w:r>
      <w:r w:rsidR="00661B5A"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61B5A" w:rsidRPr="005502FC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="00661B5A" w:rsidRPr="00E82B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2. Статус приоритетных инвестиционных проектов </w:t>
      </w:r>
      <w:r w:rsidRPr="005502FC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присваивается инвестиционным проектам: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1) с объ</w:t>
      </w:r>
      <w:r w:rsidR="005502F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мом инвестиций в форме капитальных вложений </w:t>
      </w:r>
      <w:r w:rsidRPr="005502FC"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млн. рублей и более, целью которых является инвестирование в развитие обрабатывающих производств, за исключением производства напитков, табачных изделий и производства кокса и нефтепродуктов;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2) с объ</w:t>
      </w:r>
      <w:r w:rsidR="005502FC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мом инвестиций в форме капитальных вложений </w:t>
      </w:r>
      <w:r w:rsidRPr="005502FC">
        <w:rPr>
          <w:rFonts w:ascii="Times New Roman" w:eastAsia="Times New Roman" w:hAnsi="Times New Roman" w:cs="Times New Roman"/>
          <w:sz w:val="24"/>
          <w:szCs w:val="24"/>
        </w:rPr>
        <w:t>10,0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млн. рублей и более, имеющим одну или несколько следующих целей:</w:t>
      </w:r>
    </w:p>
    <w:p w:rsidR="00661B5A" w:rsidRPr="00E82BEA" w:rsidRDefault="00661B5A" w:rsidP="008129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сельского, лесного хозяйства, охоты, рыболовства и рыбоводства;</w:t>
      </w:r>
    </w:p>
    <w:p w:rsidR="00661B5A" w:rsidRPr="00E82BEA" w:rsidRDefault="00661B5A" w:rsidP="008129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здравоохранения и социальных услуг;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образования;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культуры и спорта;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туризма, инфраструктуры туризма;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информационных технологий;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инновационной деятельности;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инвестирование в развитие жилищно-коммунального хозяйства.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3. Присвоение инвестиционным проектам статуса приоритетных инвестиционных проектов</w:t>
      </w:r>
      <w:r w:rsidRPr="00E82B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356EE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порядке, установленном Администрацией Ненецкого автономного округа.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4. Приоритетные инвестиционные проекты </w:t>
      </w:r>
      <w:r w:rsidRPr="00A356EE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должны соответствовать приоритетам и целям, определ</w:t>
      </w:r>
      <w:r w:rsidR="00A356EE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нным в Стратегии социально-экономического развития Ненецкого автономного округа, Инвестиционной стратегии Ненецкого автономного округа, государственных программах</w:t>
      </w:r>
      <w:r w:rsidRPr="00E82B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и иных документах стратегического планирования Ненецкого автономного округа, установленных Федеральным законом от 28 июня 2014 года № 172-ФЗ «О стратегическом планировании в Российской Федерации».</w:t>
      </w:r>
    </w:p>
    <w:p w:rsidR="00661B5A" w:rsidRPr="009F76D7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5. Подтверждением присвоения инвестиционному проекту статуса приоритетного инвестиционного проекта </w:t>
      </w:r>
      <w:r w:rsidRPr="00A356EE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и основанием для предоставления государственной поддержки инвестиционной деятельности в формах, определ</w:t>
      </w:r>
      <w:r w:rsidR="009F76D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F76D7">
        <w:rPr>
          <w:rFonts w:ascii="Times New Roman" w:eastAsia="Times New Roman" w:hAnsi="Times New Roman" w:cs="Times New Roman"/>
          <w:sz w:val="24"/>
          <w:szCs w:val="24"/>
        </w:rPr>
        <w:t>ных настоящим законом, является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инвестиционный договор, заключ</w:t>
      </w:r>
      <w:r w:rsidR="009F76D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нный между Администрацией Ненецкого автономного округа и организацией, реализующей приоритетный инвестиционный </w:t>
      </w:r>
      <w:r w:rsidRPr="009F76D7">
        <w:rPr>
          <w:rFonts w:ascii="Times New Roman" w:eastAsia="Times New Roman" w:hAnsi="Times New Roman" w:cs="Times New Roman"/>
          <w:sz w:val="24"/>
          <w:szCs w:val="24"/>
        </w:rPr>
        <w:t>проект Ненецкого автономного округа.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6. Приоритетные инвестиционные проекты </w:t>
      </w:r>
      <w:r w:rsidRPr="009F76D7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включаются в реестр приоритетных инвестиционных проектов Ненецкого автономного округа</w:t>
      </w:r>
      <w:proofErr w:type="gramStart"/>
      <w:r w:rsidRPr="00E82BEA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12) статью 12 признать утратившей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13) в статье 13: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а) в наименовании статьи, в абзаце первом слова «инвесторами (заказчиками)» заменить словом «инвесторами»;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BEA">
        <w:rPr>
          <w:rFonts w:ascii="Times New Roman" w:eastAsia="Times New Roman" w:hAnsi="Times New Roman" w:cs="Times New Roman"/>
          <w:sz w:val="24"/>
          <w:szCs w:val="24"/>
        </w:rPr>
        <w:t>б) пункт 3 признать утратившим силу;</w:t>
      </w: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9F76D7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6D7">
        <w:rPr>
          <w:rFonts w:ascii="Times New Roman" w:eastAsia="Calibri" w:hAnsi="Times New Roman" w:cs="Times New Roman"/>
          <w:sz w:val="24"/>
          <w:szCs w:val="24"/>
        </w:rPr>
        <w:t>14) дополнить стать</w:t>
      </w:r>
      <w:r w:rsidR="009F76D7" w:rsidRPr="009F76D7">
        <w:rPr>
          <w:rFonts w:ascii="Times New Roman" w:eastAsia="Calibri" w:hAnsi="Times New Roman" w:cs="Times New Roman"/>
          <w:sz w:val="24"/>
          <w:szCs w:val="24"/>
        </w:rPr>
        <w:t>ё</w:t>
      </w:r>
      <w:r w:rsidRPr="009F76D7">
        <w:rPr>
          <w:rFonts w:ascii="Times New Roman" w:eastAsia="Calibri" w:hAnsi="Times New Roman" w:cs="Times New Roman"/>
          <w:sz w:val="24"/>
          <w:szCs w:val="24"/>
        </w:rPr>
        <w:t>й 14.1 следующего содержания:</w:t>
      </w:r>
    </w:p>
    <w:p w:rsidR="00661B5A" w:rsidRPr="009F76D7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F76D7">
        <w:rPr>
          <w:rFonts w:ascii="Times New Roman" w:eastAsia="Calibri" w:hAnsi="Times New Roman" w:cs="Times New Roman"/>
          <w:sz w:val="24"/>
          <w:szCs w:val="24"/>
        </w:rPr>
        <w:t xml:space="preserve">«Статья </w:t>
      </w:r>
      <w:r w:rsidRPr="00C67956">
        <w:rPr>
          <w:rFonts w:ascii="Times New Roman" w:eastAsia="Calibri" w:hAnsi="Times New Roman" w:cs="Times New Roman"/>
          <w:sz w:val="24"/>
          <w:szCs w:val="24"/>
        </w:rPr>
        <w:t>14.1</w:t>
      </w:r>
      <w:r w:rsidR="00C67956" w:rsidRPr="000A38E3">
        <w:rPr>
          <w:rFonts w:ascii="Times New Roman" w:eastAsia="Calibri" w:hAnsi="Times New Roman" w:cs="Times New Roman"/>
          <w:sz w:val="24"/>
          <w:szCs w:val="24"/>
        </w:rPr>
        <w:t>.</w:t>
      </w:r>
      <w:r w:rsidRPr="000A38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76D7">
        <w:rPr>
          <w:rFonts w:ascii="Times New Roman" w:eastAsia="Calibri" w:hAnsi="Times New Roman" w:cs="Times New Roman"/>
          <w:b/>
          <w:sz w:val="24"/>
          <w:szCs w:val="24"/>
        </w:rPr>
        <w:t>Государст</w:t>
      </w:r>
      <w:r w:rsidR="00C67956">
        <w:rPr>
          <w:rFonts w:ascii="Times New Roman" w:eastAsia="Calibri" w:hAnsi="Times New Roman" w:cs="Times New Roman"/>
          <w:b/>
          <w:sz w:val="24"/>
          <w:szCs w:val="24"/>
        </w:rPr>
        <w:t>венные гарантии прав инвесторов</w:t>
      </w:r>
    </w:p>
    <w:p w:rsidR="00661B5A" w:rsidRPr="00E82BE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61B5A" w:rsidRPr="00C67956" w:rsidRDefault="00C67956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661B5A" w:rsidRPr="00C67956">
        <w:rPr>
          <w:rFonts w:ascii="Times New Roman" w:eastAsia="Calibri" w:hAnsi="Times New Roman" w:cs="Times New Roman"/>
          <w:bCs/>
          <w:sz w:val="24"/>
          <w:szCs w:val="24"/>
        </w:rPr>
        <w:t xml:space="preserve">Органы государственной власти Ненецкого автономного округа </w:t>
      </w:r>
      <w:r w:rsidR="00D3786F" w:rsidRPr="00C67956">
        <w:rPr>
          <w:rFonts w:ascii="Times New Roman" w:eastAsia="Calibri" w:hAnsi="Times New Roman" w:cs="Times New Roman"/>
          <w:bCs/>
          <w:sz w:val="24"/>
          <w:szCs w:val="24"/>
        </w:rPr>
        <w:t>в соответствии с федеральными законами, иными нормативными правовыми актами Российской Федерации, настоящим законом, иными законами и нормативными правовыми актами Ненецкого автономного округа</w:t>
      </w:r>
      <w:r w:rsidR="00661B5A" w:rsidRPr="00C67956">
        <w:rPr>
          <w:rFonts w:ascii="Times New Roman" w:eastAsia="Calibri" w:hAnsi="Times New Roman" w:cs="Times New Roman"/>
          <w:bCs/>
          <w:sz w:val="24"/>
          <w:szCs w:val="24"/>
        </w:rPr>
        <w:t xml:space="preserve"> гарантируют всем субъектам инвестиционной деятельности независимо от форм собственности:</w:t>
      </w:r>
    </w:p>
    <w:p w:rsidR="00661B5A" w:rsidRPr="00C67956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>обеспечение равных прав при осуществлении инвестиционной деятельности;</w:t>
      </w:r>
    </w:p>
    <w:p w:rsidR="00661B5A" w:rsidRPr="00C67956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>гласность в обсуждении инвестиционных проектов;</w:t>
      </w:r>
    </w:p>
    <w:p w:rsidR="00661B5A" w:rsidRPr="00C67956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>право обжаловать в суд решения и действия (бездействие) органов государственной власти, органов местного самоуправления и их должностных лиц;</w:t>
      </w:r>
    </w:p>
    <w:p w:rsidR="00661B5A" w:rsidRPr="00C67956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>защиту капитальных вложений.</w:t>
      </w:r>
    </w:p>
    <w:p w:rsidR="00661B5A" w:rsidRPr="00C67956" w:rsidRDefault="00C67956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7956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proofErr w:type="gramStart"/>
      <w:r w:rsidR="00661B5A" w:rsidRPr="00C67956">
        <w:rPr>
          <w:rFonts w:ascii="Times New Roman" w:eastAsia="Calibri" w:hAnsi="Times New Roman" w:cs="Times New Roman"/>
          <w:bCs/>
          <w:sz w:val="24"/>
          <w:szCs w:val="24"/>
        </w:rPr>
        <w:t>Органы государственной власти Ненецкого автономного округа при предоставлении инвестору, реализующему приоритетный инвестиционный проект Ненецкого автономного округа, государственной поддержки инвестиционной деятельности в форме налоговых льгот гарантируют не ухудшение условий ведения инвестиционной деятельности в соответствии с федеральными законами, иными нормативными правовыми актами Российской Федерации, настоящим законом, иными законами и нормативными правовыми актам</w:t>
      </w:r>
      <w:r w:rsidR="00DC6118" w:rsidRPr="00C67956">
        <w:rPr>
          <w:rFonts w:ascii="Times New Roman" w:eastAsia="Calibri" w:hAnsi="Times New Roman" w:cs="Times New Roman"/>
          <w:bCs/>
          <w:sz w:val="24"/>
          <w:szCs w:val="24"/>
        </w:rPr>
        <w:t xml:space="preserve">и Ненецкого автономного округа </w:t>
      </w:r>
      <w:r w:rsidR="00661B5A" w:rsidRPr="00C67956">
        <w:rPr>
          <w:rFonts w:ascii="Times New Roman" w:eastAsia="Calibri" w:hAnsi="Times New Roman" w:cs="Times New Roman"/>
          <w:bCs/>
          <w:sz w:val="24"/>
          <w:szCs w:val="24"/>
        </w:rPr>
        <w:t>на срок, установленный инвестиционным договором.»;</w:t>
      </w:r>
      <w:proofErr w:type="gramEnd"/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B5A" w:rsidRPr="00E82BEA" w:rsidRDefault="00661B5A" w:rsidP="00812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956">
        <w:rPr>
          <w:rFonts w:ascii="Times New Roman" w:eastAsia="Times New Roman" w:hAnsi="Times New Roman" w:cs="Times New Roman"/>
          <w:sz w:val="24"/>
          <w:szCs w:val="24"/>
        </w:rPr>
        <w:t>15)</w:t>
      </w:r>
      <w:r w:rsidRPr="00E82BEA">
        <w:rPr>
          <w:rFonts w:ascii="Times New Roman" w:eastAsia="Times New Roman" w:hAnsi="Times New Roman" w:cs="Times New Roman"/>
          <w:sz w:val="24"/>
          <w:szCs w:val="24"/>
        </w:rPr>
        <w:t xml:space="preserve"> статьи 15, 16 признать утратившими силу.</w:t>
      </w:r>
    </w:p>
    <w:p w:rsidR="00661B5A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1B5A" w:rsidRPr="00B72E61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2E6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61B5A" w:rsidRPr="00B72E61" w:rsidRDefault="00661B5A" w:rsidP="00812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B5A" w:rsidRDefault="00661B5A" w:rsidP="008129F3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E31A8" w:rsidRPr="006E31A8" w:rsidTr="007E5F85">
        <w:trPr>
          <w:cantSplit/>
          <w:jc w:val="center"/>
        </w:trPr>
        <w:tc>
          <w:tcPr>
            <w:tcW w:w="4535" w:type="dxa"/>
            <w:hideMark/>
          </w:tcPr>
          <w:p w:rsidR="006E31A8" w:rsidRPr="006E31A8" w:rsidRDefault="006E31A8" w:rsidP="006E31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E31A8" w:rsidRPr="006E31A8" w:rsidRDefault="006E31A8" w:rsidP="009D171E">
            <w:pPr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6E31A8" w:rsidRPr="006E31A8" w:rsidRDefault="006E31A8" w:rsidP="006E31A8">
            <w:pPr>
              <w:spacing w:after="0" w:line="240" w:lineRule="auto"/>
              <w:ind w:left="1065" w:right="-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6E31A8" w:rsidRPr="006E31A8" w:rsidRDefault="006E31A8" w:rsidP="006E31A8">
            <w:pPr>
              <w:spacing w:after="0" w:line="240" w:lineRule="auto"/>
              <w:ind w:left="924" w:right="-7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6E31A8" w:rsidRPr="006E31A8" w:rsidTr="007E5F85">
        <w:trPr>
          <w:cantSplit/>
          <w:jc w:val="center"/>
        </w:trPr>
        <w:tc>
          <w:tcPr>
            <w:tcW w:w="4535" w:type="dxa"/>
            <w:hideMark/>
          </w:tcPr>
          <w:p w:rsidR="006E31A8" w:rsidRPr="006E31A8" w:rsidRDefault="006E31A8" w:rsidP="009D171E">
            <w:pPr>
              <w:spacing w:after="1000" w:line="240" w:lineRule="auto"/>
              <w:ind w:left="680" w:right="6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6E31A8" w:rsidRPr="006E31A8" w:rsidRDefault="006E31A8" w:rsidP="006E31A8">
            <w:pPr>
              <w:spacing w:after="0" w:line="240" w:lineRule="auto"/>
              <w:ind w:left="640" w:right="-7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/>
                <w:sz w:val="24"/>
                <w:szCs w:val="24"/>
              </w:rPr>
              <w:t>И.В. Кошин</w:t>
            </w:r>
          </w:p>
        </w:tc>
      </w:tr>
    </w:tbl>
    <w:p w:rsidR="006E31A8" w:rsidRPr="006E31A8" w:rsidRDefault="006E31A8" w:rsidP="006E31A8">
      <w:pPr>
        <w:pStyle w:val="52"/>
      </w:pPr>
      <w:r w:rsidRPr="006E31A8">
        <w:t>г. Нарьян-Мар</w:t>
      </w:r>
    </w:p>
    <w:p w:rsidR="006E31A8" w:rsidRPr="006E31A8" w:rsidRDefault="006E31A8" w:rsidP="006E3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A8">
        <w:rPr>
          <w:rFonts w:ascii="Times New Roman" w:hAnsi="Times New Roman" w:cs="Times New Roman"/>
          <w:sz w:val="24"/>
          <w:szCs w:val="24"/>
        </w:rPr>
        <w:t>«</w:t>
      </w:r>
      <w:r w:rsidR="002F43DA">
        <w:rPr>
          <w:rFonts w:ascii="Times New Roman" w:hAnsi="Times New Roman" w:cs="Times New Roman"/>
          <w:sz w:val="24"/>
          <w:szCs w:val="24"/>
        </w:rPr>
        <w:t>25</w:t>
      </w:r>
      <w:r w:rsidRPr="006E31A8">
        <w:rPr>
          <w:rFonts w:ascii="Times New Roman" w:hAnsi="Times New Roman" w:cs="Times New Roman"/>
          <w:sz w:val="24"/>
          <w:szCs w:val="24"/>
        </w:rPr>
        <w:t xml:space="preserve">» </w:t>
      </w:r>
      <w:r w:rsidR="002F43DA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Pr="006E31A8">
        <w:rPr>
          <w:rFonts w:ascii="Times New Roman" w:hAnsi="Times New Roman" w:cs="Times New Roman"/>
          <w:sz w:val="24"/>
          <w:szCs w:val="24"/>
        </w:rPr>
        <w:t>2017 года</w:t>
      </w:r>
    </w:p>
    <w:p w:rsidR="00FA2906" w:rsidRDefault="006E31A8" w:rsidP="009D171E">
      <w:pPr>
        <w:spacing w:after="0" w:line="240" w:lineRule="auto"/>
      </w:pPr>
      <w:r w:rsidRPr="006E31A8">
        <w:rPr>
          <w:rFonts w:ascii="Times New Roman" w:hAnsi="Times New Roman" w:cs="Times New Roman"/>
          <w:sz w:val="24"/>
          <w:szCs w:val="24"/>
        </w:rPr>
        <w:t xml:space="preserve">№ </w:t>
      </w:r>
      <w:r w:rsidR="00AD0021">
        <w:rPr>
          <w:rFonts w:ascii="Times New Roman" w:hAnsi="Times New Roman" w:cs="Times New Roman"/>
          <w:sz w:val="24"/>
          <w:szCs w:val="24"/>
        </w:rPr>
        <w:t>312</w:t>
      </w:r>
      <w:r w:rsidRPr="006E31A8">
        <w:rPr>
          <w:rFonts w:ascii="Times New Roman" w:hAnsi="Times New Roman" w:cs="Times New Roman"/>
          <w:sz w:val="24"/>
          <w:szCs w:val="24"/>
        </w:rPr>
        <w:t>-оз</w:t>
      </w:r>
    </w:p>
    <w:sectPr w:rsidR="00FA2906" w:rsidSect="00172400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B8" w:rsidRDefault="00186EB8">
      <w:pPr>
        <w:spacing w:after="0" w:line="240" w:lineRule="auto"/>
      </w:pPr>
      <w:r>
        <w:separator/>
      </w:r>
    </w:p>
  </w:endnote>
  <w:endnote w:type="continuationSeparator" w:id="0">
    <w:p w:rsidR="00186EB8" w:rsidRDefault="001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8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7299" w:rsidRPr="00587299" w:rsidRDefault="00E235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72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7299" w:rsidRPr="005872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72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43D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872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7299" w:rsidRDefault="005872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B8" w:rsidRDefault="00186EB8">
      <w:pPr>
        <w:spacing w:after="0" w:line="240" w:lineRule="auto"/>
      </w:pPr>
      <w:r>
        <w:separator/>
      </w:r>
    </w:p>
  </w:footnote>
  <w:footnote w:type="continuationSeparator" w:id="0">
    <w:p w:rsidR="00186EB8" w:rsidRDefault="0018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8D" w:rsidRPr="00016260" w:rsidRDefault="002F43DA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54758D" w:rsidRDefault="002F43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B5A"/>
    <w:rsid w:val="00012CAC"/>
    <w:rsid w:val="00035CAE"/>
    <w:rsid w:val="0004761D"/>
    <w:rsid w:val="00086CBA"/>
    <w:rsid w:val="000A38E3"/>
    <w:rsid w:val="0010080E"/>
    <w:rsid w:val="00164748"/>
    <w:rsid w:val="00172400"/>
    <w:rsid w:val="00186EB8"/>
    <w:rsid w:val="00237B5C"/>
    <w:rsid w:val="00267FE7"/>
    <w:rsid w:val="002C01C4"/>
    <w:rsid w:val="002E1E3A"/>
    <w:rsid w:val="002F43DA"/>
    <w:rsid w:val="00307C07"/>
    <w:rsid w:val="00355BEF"/>
    <w:rsid w:val="003575FC"/>
    <w:rsid w:val="00466425"/>
    <w:rsid w:val="00505FFA"/>
    <w:rsid w:val="00506B78"/>
    <w:rsid w:val="005227A6"/>
    <w:rsid w:val="005502FC"/>
    <w:rsid w:val="00587299"/>
    <w:rsid w:val="00592749"/>
    <w:rsid w:val="005B44DD"/>
    <w:rsid w:val="00661B5A"/>
    <w:rsid w:val="006C7CDC"/>
    <w:rsid w:val="006E31A8"/>
    <w:rsid w:val="007464C2"/>
    <w:rsid w:val="00747902"/>
    <w:rsid w:val="007710B6"/>
    <w:rsid w:val="008129F3"/>
    <w:rsid w:val="008404E8"/>
    <w:rsid w:val="00872DE3"/>
    <w:rsid w:val="00891F32"/>
    <w:rsid w:val="008A354A"/>
    <w:rsid w:val="00916654"/>
    <w:rsid w:val="009A48C5"/>
    <w:rsid w:val="009D171E"/>
    <w:rsid w:val="009F76D7"/>
    <w:rsid w:val="00A23FED"/>
    <w:rsid w:val="00A356EE"/>
    <w:rsid w:val="00A4793F"/>
    <w:rsid w:val="00A62878"/>
    <w:rsid w:val="00AB4CBB"/>
    <w:rsid w:val="00AD0021"/>
    <w:rsid w:val="00AF3A31"/>
    <w:rsid w:val="00B94C78"/>
    <w:rsid w:val="00C67956"/>
    <w:rsid w:val="00D23C74"/>
    <w:rsid w:val="00D3786F"/>
    <w:rsid w:val="00DC6118"/>
    <w:rsid w:val="00E2357A"/>
    <w:rsid w:val="00EA1624"/>
    <w:rsid w:val="00F17A1A"/>
    <w:rsid w:val="00F72FE5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B5A"/>
  </w:style>
  <w:style w:type="table" w:styleId="a5">
    <w:name w:val="Table Grid"/>
    <w:basedOn w:val="a1"/>
    <w:uiPriority w:val="59"/>
    <w:rsid w:val="0066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E31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customStyle="1" w:styleId="52">
    <w:name w:val="5.2 Окончание"/>
    <w:basedOn w:val="a"/>
    <w:rsid w:val="006E3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299"/>
  </w:style>
  <w:style w:type="paragraph" w:styleId="a8">
    <w:name w:val="Title"/>
    <w:basedOn w:val="a"/>
    <w:link w:val="a9"/>
    <w:qFormat/>
    <w:rsid w:val="008404E8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8404E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1.1 Закон НАО"/>
    <w:basedOn w:val="a"/>
    <w:next w:val="a"/>
    <w:rsid w:val="008404E8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4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E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7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B5A"/>
  </w:style>
  <w:style w:type="table" w:styleId="a5">
    <w:name w:val="Table Grid"/>
    <w:basedOn w:val="a1"/>
    <w:uiPriority w:val="59"/>
    <w:rsid w:val="0066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0EFA368673FAD813BCB862B6788956627865B5893799A970EC4328461AD0127FVBd1L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1488A-9342-4E64-86BC-C92F2C59BA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439FD5-D90D-4409-9E2A-FEF4867DA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B4FE8-DC47-4414-8B0C-F5B41A566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11</cp:revision>
  <cp:lastPrinted>2017-04-20T11:40:00Z</cp:lastPrinted>
  <dcterms:created xsi:type="dcterms:W3CDTF">2017-04-18T13:32:00Z</dcterms:created>
  <dcterms:modified xsi:type="dcterms:W3CDTF">2017-04-27T07:48:00Z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